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A98EB" w14:textId="77777777" w:rsidR="00193C1A" w:rsidRPr="00193C1A" w:rsidRDefault="000732E8" w:rsidP="00193C1A">
      <w:pPr>
        <w:spacing w:line="480" w:lineRule="auto"/>
        <w:jc w:val="center"/>
        <w:rPr>
          <w:rFonts w:ascii="Times New Roman" w:hAnsi="Times New Roman" w:cs="Times New Roman"/>
          <w:sz w:val="24"/>
          <w:szCs w:val="24"/>
          <w:shd w:val="clear" w:color="auto" w:fill="FFFFFF"/>
        </w:rPr>
      </w:pPr>
    </w:p>
    <w:p w14:paraId="79996DD9" w14:textId="77777777" w:rsidR="00193C1A" w:rsidRPr="00193C1A" w:rsidRDefault="000732E8" w:rsidP="00193C1A">
      <w:pPr>
        <w:spacing w:line="480" w:lineRule="auto"/>
        <w:jc w:val="center"/>
        <w:rPr>
          <w:rFonts w:ascii="Times New Roman" w:hAnsi="Times New Roman" w:cs="Times New Roman"/>
          <w:sz w:val="24"/>
          <w:szCs w:val="24"/>
          <w:shd w:val="clear" w:color="auto" w:fill="FFFFFF"/>
        </w:rPr>
      </w:pPr>
    </w:p>
    <w:p w14:paraId="0E180F0D" w14:textId="77777777" w:rsidR="00193C1A" w:rsidRPr="00193C1A" w:rsidRDefault="000732E8" w:rsidP="00193C1A">
      <w:pPr>
        <w:spacing w:line="480" w:lineRule="auto"/>
        <w:jc w:val="center"/>
        <w:rPr>
          <w:rFonts w:ascii="Times New Roman" w:hAnsi="Times New Roman" w:cs="Times New Roman"/>
          <w:sz w:val="24"/>
          <w:szCs w:val="24"/>
          <w:shd w:val="clear" w:color="auto" w:fill="FFFFFF"/>
        </w:rPr>
      </w:pPr>
    </w:p>
    <w:p w14:paraId="4C062AE2" w14:textId="77777777" w:rsidR="00193C1A" w:rsidRPr="00193C1A" w:rsidRDefault="000732E8" w:rsidP="00193C1A">
      <w:pPr>
        <w:spacing w:line="480" w:lineRule="auto"/>
        <w:jc w:val="center"/>
        <w:rPr>
          <w:rFonts w:ascii="Times New Roman" w:hAnsi="Times New Roman" w:cs="Times New Roman"/>
          <w:sz w:val="24"/>
          <w:szCs w:val="24"/>
          <w:shd w:val="clear" w:color="auto" w:fill="FFFFFF"/>
        </w:rPr>
      </w:pPr>
    </w:p>
    <w:p w14:paraId="76E1E041" w14:textId="77777777" w:rsidR="00BB1F8B" w:rsidRDefault="00BB1F8B" w:rsidP="00193C1A">
      <w:pPr>
        <w:spacing w:line="480" w:lineRule="auto"/>
        <w:jc w:val="center"/>
        <w:rPr>
          <w:rFonts w:ascii="Times New Roman" w:hAnsi="Times New Roman" w:cs="Times New Roman"/>
          <w:sz w:val="24"/>
          <w:szCs w:val="24"/>
          <w:shd w:val="clear" w:color="auto" w:fill="FFFFFF"/>
        </w:rPr>
      </w:pPr>
    </w:p>
    <w:p w14:paraId="23A7ECAE" w14:textId="13567562" w:rsidR="00193C1A" w:rsidRPr="00193C1A" w:rsidRDefault="000732E8" w:rsidP="00193C1A">
      <w:pPr>
        <w:spacing w:line="480" w:lineRule="auto"/>
        <w:jc w:val="center"/>
        <w:rPr>
          <w:rFonts w:ascii="Times New Roman" w:hAnsi="Times New Roman" w:cs="Times New Roman"/>
          <w:sz w:val="24"/>
          <w:szCs w:val="24"/>
          <w:shd w:val="clear" w:color="auto" w:fill="FFFFFF"/>
        </w:rPr>
      </w:pPr>
      <w:bookmarkStart w:id="0" w:name="_GoBack"/>
      <w:bookmarkEnd w:id="0"/>
      <w:r w:rsidRPr="00193C1A">
        <w:rPr>
          <w:rFonts w:ascii="Times New Roman" w:hAnsi="Times New Roman" w:cs="Times New Roman"/>
          <w:sz w:val="24"/>
          <w:szCs w:val="24"/>
          <w:shd w:val="clear" w:color="auto" w:fill="FFFFFF"/>
        </w:rPr>
        <w:t>Assignment 2: Country Profile and Business Questions</w:t>
      </w:r>
    </w:p>
    <w:p w14:paraId="7C2F9B1C" w14:textId="77777777" w:rsidR="00193C1A" w:rsidRPr="00193C1A" w:rsidRDefault="000732E8" w:rsidP="00193C1A">
      <w:pPr>
        <w:spacing w:line="480" w:lineRule="auto"/>
        <w:jc w:val="center"/>
        <w:rPr>
          <w:rFonts w:ascii="Times New Roman" w:hAnsi="Times New Roman" w:cs="Times New Roman"/>
          <w:sz w:val="24"/>
          <w:szCs w:val="24"/>
          <w:shd w:val="clear" w:color="auto" w:fill="FFFFFF"/>
        </w:rPr>
      </w:pPr>
      <w:r w:rsidRPr="00193C1A">
        <w:rPr>
          <w:rFonts w:ascii="Times New Roman" w:hAnsi="Times New Roman" w:cs="Times New Roman"/>
          <w:sz w:val="24"/>
          <w:szCs w:val="24"/>
          <w:shd w:val="clear" w:color="auto" w:fill="FFFFFF"/>
        </w:rPr>
        <w:t>Student’s Name</w:t>
      </w:r>
    </w:p>
    <w:p w14:paraId="495E8173" w14:textId="77777777" w:rsidR="00193C1A" w:rsidRPr="00193C1A" w:rsidRDefault="000732E8" w:rsidP="00193C1A">
      <w:pPr>
        <w:spacing w:line="480" w:lineRule="auto"/>
        <w:jc w:val="center"/>
        <w:rPr>
          <w:rFonts w:ascii="Times New Roman" w:hAnsi="Times New Roman" w:cs="Times New Roman"/>
          <w:sz w:val="24"/>
          <w:szCs w:val="24"/>
          <w:shd w:val="clear" w:color="auto" w:fill="FFFFFF"/>
        </w:rPr>
      </w:pPr>
      <w:r w:rsidRPr="00193C1A">
        <w:rPr>
          <w:rFonts w:ascii="Times New Roman" w:hAnsi="Times New Roman" w:cs="Times New Roman"/>
          <w:sz w:val="24"/>
          <w:szCs w:val="24"/>
          <w:shd w:val="clear" w:color="auto" w:fill="FFFFFF"/>
        </w:rPr>
        <w:t>Institutional Affiliation</w:t>
      </w:r>
    </w:p>
    <w:p w14:paraId="4998F16B" w14:textId="77777777" w:rsidR="00193C1A" w:rsidRPr="00193C1A" w:rsidRDefault="000732E8" w:rsidP="00193C1A">
      <w:pPr>
        <w:spacing w:line="480" w:lineRule="auto"/>
        <w:jc w:val="center"/>
        <w:rPr>
          <w:rFonts w:ascii="Times New Roman" w:hAnsi="Times New Roman" w:cs="Times New Roman"/>
          <w:sz w:val="24"/>
          <w:szCs w:val="24"/>
          <w:shd w:val="clear" w:color="auto" w:fill="FFFFFF"/>
        </w:rPr>
      </w:pPr>
      <w:r w:rsidRPr="00193C1A">
        <w:rPr>
          <w:rFonts w:ascii="Times New Roman" w:hAnsi="Times New Roman" w:cs="Times New Roman"/>
          <w:sz w:val="24"/>
          <w:szCs w:val="24"/>
          <w:shd w:val="clear" w:color="auto" w:fill="FFFFFF"/>
        </w:rPr>
        <w:br w:type="page"/>
      </w:r>
    </w:p>
    <w:p w14:paraId="0B726B25" w14:textId="77777777" w:rsidR="005B4E62" w:rsidRPr="00193C1A" w:rsidRDefault="000732E8" w:rsidP="00193C1A">
      <w:pPr>
        <w:spacing w:line="480" w:lineRule="auto"/>
        <w:jc w:val="center"/>
        <w:rPr>
          <w:rFonts w:ascii="Times New Roman" w:hAnsi="Times New Roman" w:cs="Times New Roman"/>
          <w:sz w:val="24"/>
          <w:szCs w:val="24"/>
        </w:rPr>
      </w:pPr>
      <w:r w:rsidRPr="00193C1A">
        <w:rPr>
          <w:rFonts w:ascii="Times New Roman" w:hAnsi="Times New Roman" w:cs="Times New Roman"/>
          <w:sz w:val="24"/>
          <w:szCs w:val="24"/>
          <w:shd w:val="clear" w:color="auto" w:fill="FFFFFF"/>
        </w:rPr>
        <w:lastRenderedPageBreak/>
        <w:t>Assignment 2: Country Profile and Business Questions</w:t>
      </w:r>
    </w:p>
    <w:p w14:paraId="3F8512AE" w14:textId="181686A5" w:rsidR="00C916DB" w:rsidRPr="00193C1A" w:rsidRDefault="000732E8" w:rsidP="00193C1A">
      <w:pPr>
        <w:spacing w:line="480" w:lineRule="auto"/>
        <w:ind w:firstLine="720"/>
        <w:rPr>
          <w:rFonts w:ascii="Times New Roman" w:hAnsi="Times New Roman" w:cs="Times New Roman"/>
          <w:sz w:val="24"/>
          <w:szCs w:val="24"/>
        </w:rPr>
      </w:pPr>
      <w:r w:rsidRPr="00193C1A">
        <w:rPr>
          <w:rFonts w:ascii="Times New Roman" w:hAnsi="Times New Roman" w:cs="Times New Roman"/>
          <w:sz w:val="24"/>
          <w:szCs w:val="24"/>
        </w:rPr>
        <w:t>Having done my</w:t>
      </w:r>
      <w:r w:rsidRPr="00193C1A">
        <w:rPr>
          <w:rFonts w:ascii="Times New Roman" w:hAnsi="Times New Roman" w:cs="Times New Roman"/>
          <w:sz w:val="24"/>
          <w:szCs w:val="24"/>
        </w:rPr>
        <w:t xml:space="preserve"> research </w:t>
      </w:r>
      <w:r>
        <w:rPr>
          <w:rFonts w:ascii="Times New Roman" w:hAnsi="Times New Roman" w:cs="Times New Roman"/>
          <w:sz w:val="24"/>
          <w:szCs w:val="24"/>
        </w:rPr>
        <w:t>o</w:t>
      </w:r>
      <w:r w:rsidRPr="00193C1A">
        <w:rPr>
          <w:rFonts w:ascii="Times New Roman" w:hAnsi="Times New Roman" w:cs="Times New Roman"/>
          <w:sz w:val="24"/>
          <w:szCs w:val="24"/>
        </w:rPr>
        <w:t>n Switzerland</w:t>
      </w:r>
      <w:r w:rsidRPr="00193C1A">
        <w:rPr>
          <w:rFonts w:ascii="Times New Roman" w:hAnsi="Times New Roman" w:cs="Times New Roman"/>
          <w:sz w:val="24"/>
          <w:szCs w:val="24"/>
        </w:rPr>
        <w:t>, I was surprised to discover that any company base</w:t>
      </w:r>
      <w:r w:rsidRPr="00193C1A">
        <w:rPr>
          <w:rFonts w:ascii="Times New Roman" w:hAnsi="Times New Roman" w:cs="Times New Roman"/>
          <w:sz w:val="24"/>
          <w:szCs w:val="24"/>
        </w:rPr>
        <w:t xml:space="preserve">d in </w:t>
      </w:r>
      <w:r w:rsidRPr="00193C1A">
        <w:rPr>
          <w:rFonts w:ascii="Times New Roman" w:hAnsi="Times New Roman" w:cs="Times New Roman"/>
          <w:sz w:val="24"/>
          <w:szCs w:val="24"/>
        </w:rPr>
        <w:t>Switzerland</w:t>
      </w:r>
      <w:r w:rsidRPr="00193C1A">
        <w:rPr>
          <w:rFonts w:ascii="Times New Roman" w:hAnsi="Times New Roman" w:cs="Times New Roman"/>
          <w:sz w:val="24"/>
          <w:szCs w:val="24"/>
        </w:rPr>
        <w:t xml:space="preserve"> can reach to over 500 million customers across Europe. This comes from the business working relati</w:t>
      </w:r>
      <w:r w:rsidRPr="00193C1A">
        <w:rPr>
          <w:rFonts w:ascii="Times New Roman" w:hAnsi="Times New Roman" w:cs="Times New Roman"/>
          <w:sz w:val="24"/>
          <w:szCs w:val="24"/>
        </w:rPr>
        <w:t>onship that Switzerland</w:t>
      </w:r>
      <w:r w:rsidRPr="00193C1A">
        <w:rPr>
          <w:rFonts w:ascii="Times New Roman" w:hAnsi="Times New Roman" w:cs="Times New Roman"/>
          <w:sz w:val="24"/>
          <w:szCs w:val="24"/>
        </w:rPr>
        <w:t xml:space="preserve"> has with other countries in Europe. Also, I was surprised to know that as a business person, there are no duties paid </w:t>
      </w:r>
      <w:r w:rsidRPr="00193C1A">
        <w:rPr>
          <w:rFonts w:ascii="Times New Roman" w:hAnsi="Times New Roman" w:cs="Times New Roman"/>
          <w:sz w:val="24"/>
          <w:szCs w:val="24"/>
        </w:rPr>
        <w:t>w</w:t>
      </w:r>
      <w:r w:rsidRPr="00193C1A">
        <w:rPr>
          <w:rFonts w:ascii="Times New Roman" w:hAnsi="Times New Roman" w:cs="Times New Roman"/>
          <w:sz w:val="24"/>
          <w:szCs w:val="24"/>
        </w:rPr>
        <w:t xml:space="preserve">hen </w:t>
      </w:r>
      <w:r w:rsidRPr="00193C1A">
        <w:rPr>
          <w:rFonts w:ascii="Times New Roman" w:hAnsi="Times New Roman" w:cs="Times New Roman"/>
          <w:sz w:val="24"/>
          <w:szCs w:val="24"/>
        </w:rPr>
        <w:t xml:space="preserve">either exporting or importing trading goods within the European Union (EU). </w:t>
      </w:r>
      <w:r w:rsidRPr="00193C1A">
        <w:rPr>
          <w:rFonts w:ascii="Times New Roman" w:hAnsi="Times New Roman" w:cs="Times New Roman"/>
          <w:sz w:val="24"/>
          <w:szCs w:val="24"/>
        </w:rPr>
        <w:t xml:space="preserve">According </w:t>
      </w:r>
      <w:r w:rsidRPr="00193C1A">
        <w:rPr>
          <w:rFonts w:ascii="Times New Roman" w:hAnsi="Times New Roman" w:cs="Times New Roman"/>
          <w:sz w:val="24"/>
          <w:szCs w:val="24"/>
        </w:rPr>
        <w:t xml:space="preserve">to </w:t>
      </w:r>
      <w:r w:rsidRPr="00193C1A">
        <w:rPr>
          <w:rFonts w:ascii="Times New Roman" w:hAnsi="Times New Roman" w:cs="Times New Roman"/>
          <w:sz w:val="24"/>
          <w:szCs w:val="24"/>
          <w:shd w:val="clear" w:color="auto" w:fill="FFFFFF"/>
        </w:rPr>
        <w:t>Tang</w:t>
      </w:r>
      <w:r w:rsidRPr="00193C1A">
        <w:rPr>
          <w:rFonts w:ascii="Times New Roman" w:hAnsi="Times New Roman" w:cs="Times New Roman"/>
          <w:sz w:val="24"/>
          <w:szCs w:val="24"/>
        </w:rPr>
        <w:t xml:space="preserve"> et al. (2013), h</w:t>
      </w:r>
      <w:r w:rsidRPr="00193C1A">
        <w:rPr>
          <w:rFonts w:ascii="Times New Roman" w:hAnsi="Times New Roman" w:cs="Times New Roman"/>
          <w:sz w:val="24"/>
          <w:szCs w:val="24"/>
        </w:rPr>
        <w:t>aving n</w:t>
      </w:r>
      <w:r w:rsidRPr="00193C1A">
        <w:rPr>
          <w:rFonts w:ascii="Times New Roman" w:hAnsi="Times New Roman" w:cs="Times New Roman"/>
          <w:sz w:val="24"/>
          <w:szCs w:val="24"/>
        </w:rPr>
        <w:t xml:space="preserve">o need of paying </w:t>
      </w:r>
      <w:r>
        <w:rPr>
          <w:rFonts w:ascii="Times New Roman" w:hAnsi="Times New Roman" w:cs="Times New Roman"/>
          <w:noProof/>
          <w:sz w:val="24"/>
          <w:szCs w:val="24"/>
        </w:rPr>
        <w:t>to import</w:t>
      </w:r>
      <w:r w:rsidRPr="00193C1A">
        <w:rPr>
          <w:rFonts w:ascii="Times New Roman" w:hAnsi="Times New Roman" w:cs="Times New Roman"/>
          <w:sz w:val="24"/>
          <w:szCs w:val="24"/>
        </w:rPr>
        <w:t xml:space="preserve"> or exporting duties is facilitated by the preferential or free trade agreements that are established with the non-EU member countries. </w:t>
      </w:r>
      <w:r w:rsidRPr="00193C1A">
        <w:rPr>
          <w:rFonts w:ascii="Times New Roman" w:hAnsi="Times New Roman" w:cs="Times New Roman"/>
          <w:sz w:val="24"/>
          <w:szCs w:val="24"/>
        </w:rPr>
        <w:t>For that reason, h</w:t>
      </w:r>
      <w:r w:rsidRPr="00193C1A">
        <w:rPr>
          <w:rFonts w:ascii="Times New Roman" w:hAnsi="Times New Roman" w:cs="Times New Roman"/>
          <w:sz w:val="24"/>
          <w:szCs w:val="24"/>
        </w:rPr>
        <w:t>aving high accessibility to customers and no paying of export and imports duties makes carrying out</w:t>
      </w:r>
      <w:r w:rsidRPr="00193C1A">
        <w:rPr>
          <w:rFonts w:ascii="Times New Roman" w:hAnsi="Times New Roman" w:cs="Times New Roman"/>
          <w:sz w:val="24"/>
          <w:szCs w:val="24"/>
        </w:rPr>
        <w:t xml:space="preserve"> bu</w:t>
      </w:r>
      <w:r w:rsidRPr="00193C1A">
        <w:rPr>
          <w:rFonts w:ascii="Times New Roman" w:hAnsi="Times New Roman" w:cs="Times New Roman"/>
          <w:sz w:val="24"/>
          <w:szCs w:val="24"/>
        </w:rPr>
        <w:t>siness in Switzerland</w:t>
      </w:r>
      <w:r w:rsidRPr="00193C1A">
        <w:rPr>
          <w:rFonts w:ascii="Times New Roman" w:hAnsi="Times New Roman" w:cs="Times New Roman"/>
          <w:sz w:val="24"/>
          <w:szCs w:val="24"/>
        </w:rPr>
        <w:t xml:space="preserve"> e</w:t>
      </w:r>
      <w:r w:rsidRPr="00193C1A">
        <w:rPr>
          <w:rFonts w:ascii="Times New Roman" w:hAnsi="Times New Roman" w:cs="Times New Roman"/>
          <w:sz w:val="24"/>
          <w:szCs w:val="24"/>
        </w:rPr>
        <w:t xml:space="preserve">asier than </w:t>
      </w:r>
      <w:r>
        <w:rPr>
          <w:rFonts w:ascii="Times New Roman" w:hAnsi="Times New Roman" w:cs="Times New Roman"/>
          <w:sz w:val="24"/>
          <w:szCs w:val="24"/>
        </w:rPr>
        <w:t xml:space="preserve">any </w:t>
      </w:r>
      <w:r w:rsidRPr="00193C1A">
        <w:rPr>
          <w:rFonts w:ascii="Times New Roman" w:hAnsi="Times New Roman" w:cs="Times New Roman"/>
          <w:sz w:val="24"/>
          <w:szCs w:val="24"/>
        </w:rPr>
        <w:t>other major economy</w:t>
      </w:r>
      <w:r w:rsidRPr="00193C1A">
        <w:rPr>
          <w:rFonts w:ascii="Times New Roman" w:hAnsi="Times New Roman" w:cs="Times New Roman"/>
          <w:sz w:val="24"/>
          <w:szCs w:val="24"/>
        </w:rPr>
        <w:t xml:space="preserve"> in Europe.</w:t>
      </w:r>
    </w:p>
    <w:p w14:paraId="6F2A6570" w14:textId="07112F69" w:rsidR="00060161" w:rsidRPr="00193C1A" w:rsidRDefault="000732E8" w:rsidP="00193C1A">
      <w:pPr>
        <w:spacing w:line="480" w:lineRule="auto"/>
        <w:ind w:firstLine="720"/>
        <w:rPr>
          <w:rFonts w:ascii="Times New Roman" w:hAnsi="Times New Roman" w:cs="Times New Roman"/>
          <w:sz w:val="24"/>
          <w:szCs w:val="24"/>
        </w:rPr>
      </w:pPr>
      <w:r w:rsidRPr="00193C1A">
        <w:rPr>
          <w:rFonts w:ascii="Times New Roman" w:hAnsi="Times New Roman" w:cs="Times New Roman"/>
          <w:sz w:val="24"/>
          <w:szCs w:val="24"/>
        </w:rPr>
        <w:t xml:space="preserve">Giving some cultural </w:t>
      </w:r>
      <w:r w:rsidRPr="001F58B8">
        <w:rPr>
          <w:rFonts w:ascii="Times New Roman" w:hAnsi="Times New Roman" w:cs="Times New Roman"/>
          <w:noProof/>
          <w:sz w:val="24"/>
          <w:szCs w:val="24"/>
        </w:rPr>
        <w:t>advi</w:t>
      </w:r>
      <w:r>
        <w:rPr>
          <w:rFonts w:ascii="Times New Roman" w:hAnsi="Times New Roman" w:cs="Times New Roman"/>
          <w:noProof/>
          <w:sz w:val="24"/>
          <w:szCs w:val="24"/>
        </w:rPr>
        <w:t>c</w:t>
      </w:r>
      <w:r w:rsidRPr="001F58B8">
        <w:rPr>
          <w:rFonts w:ascii="Times New Roman" w:hAnsi="Times New Roman" w:cs="Times New Roman"/>
          <w:noProof/>
          <w:sz w:val="24"/>
          <w:szCs w:val="24"/>
        </w:rPr>
        <w:t>e</w:t>
      </w:r>
      <w:r w:rsidRPr="00193C1A">
        <w:rPr>
          <w:rFonts w:ascii="Times New Roman" w:hAnsi="Times New Roman" w:cs="Times New Roman"/>
          <w:sz w:val="24"/>
          <w:szCs w:val="24"/>
        </w:rPr>
        <w:t xml:space="preserve"> to a </w:t>
      </w:r>
      <w:r w:rsidRPr="00193C1A">
        <w:rPr>
          <w:rFonts w:ascii="Times New Roman" w:hAnsi="Times New Roman" w:cs="Times New Roman"/>
          <w:sz w:val="24"/>
          <w:szCs w:val="24"/>
        </w:rPr>
        <w:t>first-time</w:t>
      </w:r>
      <w:r w:rsidRPr="00193C1A">
        <w:rPr>
          <w:rFonts w:ascii="Times New Roman" w:hAnsi="Times New Roman" w:cs="Times New Roman"/>
          <w:sz w:val="24"/>
          <w:szCs w:val="24"/>
        </w:rPr>
        <w:t xml:space="preserve"> visitor who is interested in doing business in Switzerland</w:t>
      </w:r>
      <w:r>
        <w:rPr>
          <w:rFonts w:ascii="Times New Roman" w:hAnsi="Times New Roman" w:cs="Times New Roman"/>
          <w:sz w:val="24"/>
          <w:szCs w:val="24"/>
        </w:rPr>
        <w:t>, I would insist on making them aware of most important cultural issues that</w:t>
      </w:r>
      <w:r>
        <w:rPr>
          <w:rFonts w:ascii="Times New Roman" w:hAnsi="Times New Roman" w:cs="Times New Roman"/>
          <w:sz w:val="24"/>
          <w:szCs w:val="24"/>
        </w:rPr>
        <w:t xml:space="preserve"> determine the success of business in that country</w:t>
      </w:r>
      <w:r w:rsidRPr="00193C1A">
        <w:rPr>
          <w:rFonts w:ascii="Times New Roman" w:hAnsi="Times New Roman" w:cs="Times New Roman"/>
          <w:sz w:val="24"/>
          <w:szCs w:val="24"/>
        </w:rPr>
        <w:t xml:space="preserve">. The first cultural </w:t>
      </w:r>
      <w:r>
        <w:rPr>
          <w:rFonts w:ascii="Times New Roman" w:hAnsi="Times New Roman" w:cs="Times New Roman"/>
          <w:sz w:val="24"/>
          <w:szCs w:val="24"/>
        </w:rPr>
        <w:t xml:space="preserve">piece of </w:t>
      </w:r>
      <w:r w:rsidRPr="00193C1A">
        <w:rPr>
          <w:rFonts w:ascii="Times New Roman" w:hAnsi="Times New Roman" w:cs="Times New Roman"/>
          <w:sz w:val="24"/>
          <w:szCs w:val="24"/>
        </w:rPr>
        <w:t>advice</w:t>
      </w:r>
      <w:r w:rsidRPr="00193C1A">
        <w:rPr>
          <w:rFonts w:ascii="Times New Roman" w:hAnsi="Times New Roman" w:cs="Times New Roman"/>
          <w:sz w:val="24"/>
          <w:szCs w:val="24"/>
        </w:rPr>
        <w:t xml:space="preserve"> I would give is </w:t>
      </w:r>
      <w:r>
        <w:rPr>
          <w:rFonts w:ascii="Times New Roman" w:hAnsi="Times New Roman" w:cs="Times New Roman"/>
          <w:sz w:val="24"/>
          <w:szCs w:val="24"/>
        </w:rPr>
        <w:t xml:space="preserve">to inform them </w:t>
      </w:r>
      <w:r w:rsidRPr="00193C1A">
        <w:rPr>
          <w:rFonts w:ascii="Times New Roman" w:hAnsi="Times New Roman" w:cs="Times New Roman"/>
          <w:sz w:val="24"/>
          <w:szCs w:val="24"/>
        </w:rPr>
        <w:t>that the Swiss are so conservative and have empirical thinking which makes them stick stro</w:t>
      </w:r>
      <w:r w:rsidRPr="00193C1A">
        <w:rPr>
          <w:rFonts w:ascii="Times New Roman" w:hAnsi="Times New Roman" w:cs="Times New Roman"/>
          <w:sz w:val="24"/>
          <w:szCs w:val="24"/>
        </w:rPr>
        <w:t>ngly to the rules set</w:t>
      </w:r>
      <w:r>
        <w:rPr>
          <w:rFonts w:ascii="Times New Roman" w:hAnsi="Times New Roman" w:cs="Times New Roman"/>
          <w:sz w:val="24"/>
          <w:szCs w:val="24"/>
        </w:rPr>
        <w:t xml:space="preserve"> (</w:t>
      </w:r>
      <w:r w:rsidRPr="008953DC">
        <w:rPr>
          <w:rFonts w:ascii="Times New Roman" w:hAnsi="Times New Roman" w:cs="Times New Roman"/>
          <w:sz w:val="24"/>
          <w:szCs w:val="24"/>
        </w:rPr>
        <w:t>Chhokar et al., 2013)</w:t>
      </w:r>
      <w:r w:rsidRPr="00193C1A">
        <w:rPr>
          <w:rFonts w:ascii="Times New Roman" w:hAnsi="Times New Roman" w:cs="Times New Roman"/>
          <w:sz w:val="24"/>
          <w:szCs w:val="24"/>
        </w:rPr>
        <w:t>.</w:t>
      </w:r>
      <w:r w:rsidRPr="00193C1A">
        <w:rPr>
          <w:rFonts w:ascii="Times New Roman" w:hAnsi="Times New Roman" w:cs="Times New Roman"/>
          <w:sz w:val="24"/>
          <w:szCs w:val="24"/>
        </w:rPr>
        <w:t xml:space="preserve"> This drives</w:t>
      </w:r>
      <w:r w:rsidRPr="00193C1A">
        <w:rPr>
          <w:rFonts w:ascii="Times New Roman" w:hAnsi="Times New Roman" w:cs="Times New Roman"/>
          <w:sz w:val="24"/>
          <w:szCs w:val="24"/>
        </w:rPr>
        <w:t xml:space="preserve"> them to be ethnocentric thus believing only </w:t>
      </w:r>
      <w:r>
        <w:rPr>
          <w:rFonts w:ascii="Times New Roman" w:hAnsi="Times New Roman" w:cs="Times New Roman"/>
          <w:noProof/>
          <w:sz w:val="24"/>
          <w:szCs w:val="24"/>
        </w:rPr>
        <w:t>in</w:t>
      </w:r>
      <w:r w:rsidRPr="00193C1A">
        <w:rPr>
          <w:rFonts w:ascii="Times New Roman" w:hAnsi="Times New Roman" w:cs="Times New Roman"/>
          <w:sz w:val="24"/>
          <w:szCs w:val="24"/>
        </w:rPr>
        <w:t xml:space="preserve"> their own cultural group. </w:t>
      </w:r>
      <w:r w:rsidRPr="00193C1A">
        <w:rPr>
          <w:rFonts w:ascii="Times New Roman" w:hAnsi="Times New Roman" w:cs="Times New Roman"/>
          <w:sz w:val="24"/>
          <w:szCs w:val="24"/>
        </w:rPr>
        <w:t>Again</w:t>
      </w:r>
      <w:r w:rsidRPr="00193C1A">
        <w:rPr>
          <w:rFonts w:ascii="Times New Roman" w:hAnsi="Times New Roman" w:cs="Times New Roman"/>
          <w:sz w:val="24"/>
          <w:szCs w:val="24"/>
        </w:rPr>
        <w:t>, the Swiss usually have a high level of cautious attitude towards any influence from the outsiders</w:t>
      </w:r>
      <w:r>
        <w:rPr>
          <w:rFonts w:ascii="Times New Roman" w:hAnsi="Times New Roman" w:cs="Times New Roman"/>
          <w:sz w:val="24"/>
          <w:szCs w:val="24"/>
        </w:rPr>
        <w:t>,</w:t>
      </w:r>
      <w:r w:rsidRPr="00193C1A">
        <w:rPr>
          <w:rFonts w:ascii="Times New Roman" w:hAnsi="Times New Roman" w:cs="Times New Roman"/>
          <w:sz w:val="24"/>
          <w:szCs w:val="24"/>
        </w:rPr>
        <w:t xml:space="preserve"> an aspect that may make the </w:t>
      </w:r>
      <w:r w:rsidRPr="00193C1A">
        <w:rPr>
          <w:rFonts w:ascii="Times New Roman" w:hAnsi="Times New Roman" w:cs="Times New Roman"/>
          <w:sz w:val="24"/>
          <w:szCs w:val="24"/>
        </w:rPr>
        <w:t>first-time</w:t>
      </w:r>
      <w:r w:rsidRPr="00193C1A">
        <w:rPr>
          <w:rFonts w:ascii="Times New Roman" w:hAnsi="Times New Roman" w:cs="Times New Roman"/>
          <w:sz w:val="24"/>
          <w:szCs w:val="24"/>
        </w:rPr>
        <w:t xml:space="preserve"> visitor not to succeed in</w:t>
      </w:r>
      <w:r w:rsidRPr="00193C1A">
        <w:rPr>
          <w:rFonts w:ascii="Times New Roman" w:hAnsi="Times New Roman" w:cs="Times New Roman"/>
          <w:sz w:val="24"/>
          <w:szCs w:val="24"/>
        </w:rPr>
        <w:t xml:space="preserve"> the business due to the high level of cultural resistance.</w:t>
      </w:r>
      <w:r>
        <w:rPr>
          <w:rFonts w:ascii="Times New Roman" w:hAnsi="Times New Roman" w:cs="Times New Roman"/>
          <w:sz w:val="24"/>
          <w:szCs w:val="24"/>
        </w:rPr>
        <w:t xml:space="preserve"> Therefore, I would </w:t>
      </w:r>
      <w:r>
        <w:rPr>
          <w:rFonts w:ascii="Times New Roman" w:hAnsi="Times New Roman" w:cs="Times New Roman"/>
          <w:sz w:val="24"/>
          <w:szCs w:val="24"/>
        </w:rPr>
        <w:t>advise</w:t>
      </w:r>
      <w:r>
        <w:rPr>
          <w:rFonts w:ascii="Times New Roman" w:hAnsi="Times New Roman" w:cs="Times New Roman"/>
          <w:sz w:val="24"/>
          <w:szCs w:val="24"/>
        </w:rPr>
        <w:t xml:space="preserve"> a first-time visitor to ensure that they</w:t>
      </w:r>
      <w:r>
        <w:rPr>
          <w:rFonts w:ascii="Times New Roman" w:hAnsi="Times New Roman" w:cs="Times New Roman"/>
          <w:sz w:val="24"/>
          <w:szCs w:val="24"/>
        </w:rPr>
        <w:t xml:space="preserve"> learn to blend with the cultural practices of Switzerland to avoid isolation.</w:t>
      </w:r>
      <w:r w:rsidRPr="00193C1A">
        <w:rPr>
          <w:rFonts w:ascii="Times New Roman" w:hAnsi="Times New Roman" w:cs="Times New Roman"/>
          <w:sz w:val="24"/>
          <w:szCs w:val="24"/>
        </w:rPr>
        <w:t xml:space="preserve"> Consequently, if the visitor is in need of a meetin</w:t>
      </w:r>
      <w:r w:rsidRPr="00193C1A">
        <w:rPr>
          <w:rFonts w:ascii="Times New Roman" w:hAnsi="Times New Roman" w:cs="Times New Roman"/>
          <w:sz w:val="24"/>
          <w:szCs w:val="24"/>
        </w:rPr>
        <w:t xml:space="preserve">g, meetings in Switzerland are not done spontaneously but by appointment. In addition, dressing in a presentable manner and avoiding asking personal questions during </w:t>
      </w:r>
      <w:r w:rsidRPr="00193C1A">
        <w:rPr>
          <w:rFonts w:ascii="Times New Roman" w:hAnsi="Times New Roman" w:cs="Times New Roman"/>
          <w:sz w:val="24"/>
          <w:szCs w:val="24"/>
        </w:rPr>
        <w:t xml:space="preserve">business </w:t>
      </w:r>
      <w:r w:rsidRPr="00193C1A">
        <w:rPr>
          <w:rFonts w:ascii="Times New Roman" w:hAnsi="Times New Roman" w:cs="Times New Roman"/>
          <w:sz w:val="24"/>
          <w:szCs w:val="24"/>
        </w:rPr>
        <w:t xml:space="preserve">conversations is </w:t>
      </w:r>
      <w:r>
        <w:rPr>
          <w:rFonts w:ascii="Times New Roman" w:hAnsi="Times New Roman" w:cs="Times New Roman"/>
          <w:sz w:val="24"/>
          <w:szCs w:val="24"/>
        </w:rPr>
        <w:t xml:space="preserve">one of the crucial pieces of advice that I would give a </w:t>
      </w:r>
      <w:r>
        <w:rPr>
          <w:rFonts w:ascii="Times New Roman" w:hAnsi="Times New Roman" w:cs="Times New Roman"/>
          <w:sz w:val="24"/>
          <w:szCs w:val="24"/>
        </w:rPr>
        <w:t>first-ti</w:t>
      </w:r>
      <w:r>
        <w:rPr>
          <w:rFonts w:ascii="Times New Roman" w:hAnsi="Times New Roman" w:cs="Times New Roman"/>
          <w:sz w:val="24"/>
          <w:szCs w:val="24"/>
        </w:rPr>
        <w:t>me</w:t>
      </w:r>
      <w:r>
        <w:rPr>
          <w:rFonts w:ascii="Times New Roman" w:hAnsi="Times New Roman" w:cs="Times New Roman"/>
          <w:sz w:val="24"/>
          <w:szCs w:val="24"/>
        </w:rPr>
        <w:t xml:space="preserve"> visitor to this country</w:t>
      </w:r>
      <w:r w:rsidRPr="00193C1A">
        <w:rPr>
          <w:rFonts w:ascii="Times New Roman" w:hAnsi="Times New Roman" w:cs="Times New Roman"/>
          <w:sz w:val="24"/>
          <w:szCs w:val="24"/>
        </w:rPr>
        <w:t>.</w:t>
      </w:r>
    </w:p>
    <w:p w14:paraId="48827DC9" w14:textId="77777777" w:rsidR="005621E5" w:rsidRPr="00193C1A" w:rsidRDefault="000732E8" w:rsidP="00193C1A">
      <w:pPr>
        <w:spacing w:line="480" w:lineRule="auto"/>
        <w:ind w:firstLine="720"/>
        <w:rPr>
          <w:rFonts w:ascii="Times New Roman" w:hAnsi="Times New Roman" w:cs="Times New Roman"/>
          <w:sz w:val="24"/>
          <w:szCs w:val="24"/>
        </w:rPr>
      </w:pPr>
      <w:r w:rsidRPr="00193C1A">
        <w:rPr>
          <w:rFonts w:ascii="Times New Roman" w:hAnsi="Times New Roman" w:cs="Times New Roman"/>
          <w:sz w:val="24"/>
          <w:szCs w:val="24"/>
        </w:rPr>
        <w:lastRenderedPageBreak/>
        <w:t xml:space="preserve">Global business has improved the standard of living in America in various ways. First, the American workers working globally can earn substantially more than the existing average wage in America. Secondly, the consumers in </w:t>
      </w:r>
      <w:r w:rsidRPr="00193C1A">
        <w:rPr>
          <w:rFonts w:ascii="Times New Roman" w:hAnsi="Times New Roman" w:cs="Times New Roman"/>
          <w:sz w:val="24"/>
          <w:szCs w:val="24"/>
        </w:rPr>
        <w:t>America have been provided with a chance the best goods and services that the world has to offer.</w:t>
      </w:r>
      <w:r w:rsidRPr="00193C1A">
        <w:rPr>
          <w:rFonts w:ascii="Times New Roman" w:hAnsi="Times New Roman" w:cs="Times New Roman"/>
          <w:sz w:val="24"/>
          <w:szCs w:val="24"/>
        </w:rPr>
        <w:t xml:space="preserve"> Looking at the economic gain from</w:t>
      </w:r>
      <w:r>
        <w:rPr>
          <w:rFonts w:ascii="Times New Roman" w:hAnsi="Times New Roman" w:cs="Times New Roman"/>
          <w:sz w:val="24"/>
          <w:szCs w:val="24"/>
        </w:rPr>
        <w:t xml:space="preserve"> the</w:t>
      </w:r>
      <w:r w:rsidRPr="00193C1A">
        <w:rPr>
          <w:rFonts w:ascii="Times New Roman" w:hAnsi="Times New Roman" w:cs="Times New Roman"/>
          <w:sz w:val="24"/>
          <w:szCs w:val="24"/>
        </w:rPr>
        <w:t xml:space="preserve"> </w:t>
      </w:r>
      <w:r w:rsidRPr="001F58B8">
        <w:rPr>
          <w:rFonts w:ascii="Times New Roman" w:hAnsi="Times New Roman" w:cs="Times New Roman"/>
          <w:noProof/>
          <w:sz w:val="24"/>
          <w:szCs w:val="24"/>
        </w:rPr>
        <w:t>global</w:t>
      </w:r>
      <w:r w:rsidRPr="00193C1A">
        <w:rPr>
          <w:rFonts w:ascii="Times New Roman" w:hAnsi="Times New Roman" w:cs="Times New Roman"/>
          <w:sz w:val="24"/>
          <w:szCs w:val="24"/>
        </w:rPr>
        <w:t xml:space="preserve"> economy, on a broader perspective, it is clear to say that the </w:t>
      </w:r>
      <w:r w:rsidRPr="001F58B8">
        <w:rPr>
          <w:rFonts w:ascii="Times New Roman" w:hAnsi="Times New Roman" w:cs="Times New Roman"/>
          <w:noProof/>
          <w:sz w:val="24"/>
          <w:szCs w:val="24"/>
        </w:rPr>
        <w:t>middle</w:t>
      </w:r>
      <w:r>
        <w:rPr>
          <w:rFonts w:ascii="Times New Roman" w:hAnsi="Times New Roman" w:cs="Times New Roman"/>
          <w:noProof/>
          <w:sz w:val="24"/>
          <w:szCs w:val="24"/>
        </w:rPr>
        <w:t>-</w:t>
      </w:r>
      <w:r w:rsidRPr="001F58B8">
        <w:rPr>
          <w:rFonts w:ascii="Times New Roman" w:hAnsi="Times New Roman" w:cs="Times New Roman"/>
          <w:noProof/>
          <w:sz w:val="24"/>
          <w:szCs w:val="24"/>
        </w:rPr>
        <w:t>class</w:t>
      </w:r>
      <w:r w:rsidRPr="00193C1A">
        <w:rPr>
          <w:rFonts w:ascii="Times New Roman" w:hAnsi="Times New Roman" w:cs="Times New Roman"/>
          <w:sz w:val="24"/>
          <w:szCs w:val="24"/>
        </w:rPr>
        <w:t xml:space="preserve"> citizens have not bene</w:t>
      </w:r>
      <w:r w:rsidRPr="00193C1A">
        <w:rPr>
          <w:rFonts w:ascii="Times New Roman" w:hAnsi="Times New Roman" w:cs="Times New Roman"/>
          <w:sz w:val="24"/>
          <w:szCs w:val="24"/>
        </w:rPr>
        <w:t xml:space="preserve">fited from the global economy. This is well demonstrated by the widening gap between the </w:t>
      </w:r>
      <w:r w:rsidRPr="001F58B8">
        <w:rPr>
          <w:rFonts w:ascii="Times New Roman" w:hAnsi="Times New Roman" w:cs="Times New Roman"/>
          <w:noProof/>
          <w:sz w:val="24"/>
          <w:szCs w:val="24"/>
        </w:rPr>
        <w:t>middle</w:t>
      </w:r>
      <w:r>
        <w:rPr>
          <w:rFonts w:ascii="Times New Roman" w:hAnsi="Times New Roman" w:cs="Times New Roman"/>
          <w:noProof/>
          <w:sz w:val="24"/>
          <w:szCs w:val="24"/>
        </w:rPr>
        <w:t>-</w:t>
      </w:r>
      <w:r w:rsidRPr="001F58B8">
        <w:rPr>
          <w:rFonts w:ascii="Times New Roman" w:hAnsi="Times New Roman" w:cs="Times New Roman"/>
          <w:noProof/>
          <w:sz w:val="24"/>
          <w:szCs w:val="24"/>
        </w:rPr>
        <w:t>class</w:t>
      </w:r>
      <w:r w:rsidRPr="00193C1A">
        <w:rPr>
          <w:rFonts w:ascii="Times New Roman" w:hAnsi="Times New Roman" w:cs="Times New Roman"/>
          <w:sz w:val="24"/>
          <w:szCs w:val="24"/>
        </w:rPr>
        <w:t xml:space="preserve"> citizens and the upper class. </w:t>
      </w:r>
      <w:r w:rsidRPr="00193C1A">
        <w:rPr>
          <w:rFonts w:ascii="Times New Roman" w:hAnsi="Times New Roman" w:cs="Times New Roman"/>
          <w:sz w:val="24"/>
          <w:szCs w:val="24"/>
        </w:rPr>
        <w:t xml:space="preserve">According </w:t>
      </w:r>
      <w:r w:rsidRPr="00193C1A">
        <w:rPr>
          <w:rFonts w:ascii="Times New Roman" w:hAnsi="Times New Roman" w:cs="Times New Roman"/>
          <w:sz w:val="24"/>
          <w:szCs w:val="24"/>
        </w:rPr>
        <w:t xml:space="preserve">to </w:t>
      </w:r>
      <w:r w:rsidRPr="00193C1A">
        <w:rPr>
          <w:rFonts w:ascii="Times New Roman" w:hAnsi="Times New Roman" w:cs="Times New Roman"/>
          <w:sz w:val="24"/>
          <w:szCs w:val="24"/>
          <w:shd w:val="clear" w:color="auto" w:fill="FFFFFF"/>
        </w:rPr>
        <w:t xml:space="preserve">Milanovic (2016), </w:t>
      </w:r>
      <w:r w:rsidRPr="00193C1A">
        <w:rPr>
          <w:rFonts w:ascii="Times New Roman" w:hAnsi="Times New Roman" w:cs="Times New Roman"/>
          <w:sz w:val="24"/>
          <w:szCs w:val="24"/>
        </w:rPr>
        <w:t>t</w:t>
      </w:r>
      <w:r w:rsidRPr="00193C1A">
        <w:rPr>
          <w:rFonts w:ascii="Times New Roman" w:hAnsi="Times New Roman" w:cs="Times New Roman"/>
          <w:sz w:val="24"/>
          <w:szCs w:val="24"/>
        </w:rPr>
        <w:t>here still exists some inequality in terms of the benefits of global economy enjo</w:t>
      </w:r>
      <w:r w:rsidRPr="00193C1A">
        <w:rPr>
          <w:rFonts w:ascii="Times New Roman" w:hAnsi="Times New Roman" w:cs="Times New Roman"/>
          <w:sz w:val="24"/>
          <w:szCs w:val="24"/>
        </w:rPr>
        <w:t xml:space="preserve">yed by the </w:t>
      </w:r>
      <w:r w:rsidRPr="00193C1A">
        <w:rPr>
          <w:rFonts w:ascii="Times New Roman" w:hAnsi="Times New Roman" w:cs="Times New Roman"/>
          <w:sz w:val="24"/>
          <w:szCs w:val="24"/>
        </w:rPr>
        <w:t>middle class</w:t>
      </w:r>
      <w:r w:rsidRPr="00193C1A">
        <w:rPr>
          <w:rFonts w:ascii="Times New Roman" w:hAnsi="Times New Roman" w:cs="Times New Roman"/>
          <w:sz w:val="24"/>
          <w:szCs w:val="24"/>
        </w:rPr>
        <w:t xml:space="preserve"> and the </w:t>
      </w:r>
      <w:r w:rsidRPr="001F58B8">
        <w:rPr>
          <w:rFonts w:ascii="Times New Roman" w:hAnsi="Times New Roman" w:cs="Times New Roman"/>
          <w:noProof/>
          <w:sz w:val="24"/>
          <w:szCs w:val="24"/>
        </w:rPr>
        <w:t>upper</w:t>
      </w:r>
      <w:r>
        <w:rPr>
          <w:rFonts w:ascii="Times New Roman" w:hAnsi="Times New Roman" w:cs="Times New Roman"/>
          <w:noProof/>
          <w:sz w:val="24"/>
          <w:szCs w:val="24"/>
        </w:rPr>
        <w:t>-</w:t>
      </w:r>
      <w:r w:rsidRPr="001F58B8">
        <w:rPr>
          <w:rFonts w:ascii="Times New Roman" w:hAnsi="Times New Roman" w:cs="Times New Roman"/>
          <w:noProof/>
          <w:sz w:val="24"/>
          <w:szCs w:val="24"/>
        </w:rPr>
        <w:t>class</w:t>
      </w:r>
      <w:r w:rsidRPr="00193C1A">
        <w:rPr>
          <w:rFonts w:ascii="Times New Roman" w:hAnsi="Times New Roman" w:cs="Times New Roman"/>
          <w:sz w:val="24"/>
          <w:szCs w:val="24"/>
        </w:rPr>
        <w:t xml:space="preserve"> citizens</w:t>
      </w:r>
      <w:r w:rsidRPr="00193C1A">
        <w:rPr>
          <w:rFonts w:ascii="Times New Roman" w:hAnsi="Times New Roman" w:cs="Times New Roman"/>
          <w:sz w:val="24"/>
          <w:szCs w:val="24"/>
        </w:rPr>
        <w:t>.</w:t>
      </w:r>
    </w:p>
    <w:p w14:paraId="51206AD9" w14:textId="77777777" w:rsidR="00FC488C" w:rsidRPr="00193C1A" w:rsidRDefault="000732E8" w:rsidP="00193C1A">
      <w:pPr>
        <w:spacing w:line="480" w:lineRule="auto"/>
        <w:ind w:firstLine="720"/>
        <w:rPr>
          <w:rFonts w:ascii="Times New Roman" w:hAnsi="Times New Roman" w:cs="Times New Roman"/>
          <w:sz w:val="24"/>
          <w:szCs w:val="24"/>
        </w:rPr>
      </w:pPr>
      <w:r w:rsidRPr="00193C1A">
        <w:rPr>
          <w:rFonts w:ascii="Times New Roman" w:hAnsi="Times New Roman" w:cs="Times New Roman"/>
          <w:sz w:val="24"/>
          <w:szCs w:val="24"/>
        </w:rPr>
        <w:t xml:space="preserve">The shipping labor overseas benefits workers in </w:t>
      </w:r>
      <w:r w:rsidRPr="001F58B8">
        <w:rPr>
          <w:rFonts w:ascii="Times New Roman" w:hAnsi="Times New Roman" w:cs="Times New Roman"/>
          <w:noProof/>
          <w:sz w:val="24"/>
          <w:szCs w:val="24"/>
        </w:rPr>
        <w:t>underdeveloped</w:t>
      </w:r>
      <w:r w:rsidRPr="00193C1A">
        <w:rPr>
          <w:rFonts w:ascii="Times New Roman" w:hAnsi="Times New Roman" w:cs="Times New Roman"/>
          <w:sz w:val="24"/>
          <w:szCs w:val="24"/>
        </w:rPr>
        <w:t xml:space="preserve"> nations. </w:t>
      </w:r>
      <w:r w:rsidRPr="00193C1A">
        <w:rPr>
          <w:rFonts w:ascii="Times New Roman" w:hAnsi="Times New Roman" w:cs="Times New Roman"/>
          <w:sz w:val="24"/>
          <w:szCs w:val="24"/>
        </w:rPr>
        <w:t xml:space="preserve">Shipping labor overseas </w:t>
      </w:r>
      <w:r w:rsidRPr="001F58B8">
        <w:rPr>
          <w:rFonts w:ascii="Times New Roman" w:hAnsi="Times New Roman" w:cs="Times New Roman"/>
          <w:noProof/>
          <w:sz w:val="24"/>
          <w:szCs w:val="24"/>
        </w:rPr>
        <w:t>ha</w:t>
      </w:r>
      <w:r>
        <w:rPr>
          <w:rFonts w:ascii="Times New Roman" w:hAnsi="Times New Roman" w:cs="Times New Roman"/>
          <w:noProof/>
          <w:sz w:val="24"/>
          <w:szCs w:val="24"/>
        </w:rPr>
        <w:t>s</w:t>
      </w:r>
      <w:r w:rsidRPr="00193C1A">
        <w:rPr>
          <w:rFonts w:ascii="Times New Roman" w:hAnsi="Times New Roman" w:cs="Times New Roman"/>
          <w:sz w:val="24"/>
          <w:szCs w:val="24"/>
        </w:rPr>
        <w:t xml:space="preserve"> exposed workers to cheap and effective production methods hence being able to carry out their businesses in a more profitable manner. Again, shipping labor overseas has given the workers in the </w:t>
      </w:r>
      <w:r w:rsidRPr="001F58B8">
        <w:rPr>
          <w:rFonts w:ascii="Times New Roman" w:hAnsi="Times New Roman" w:cs="Times New Roman"/>
          <w:noProof/>
          <w:sz w:val="24"/>
          <w:szCs w:val="24"/>
        </w:rPr>
        <w:t>underdeveloped</w:t>
      </w:r>
      <w:r w:rsidRPr="00193C1A">
        <w:rPr>
          <w:rFonts w:ascii="Times New Roman" w:hAnsi="Times New Roman" w:cs="Times New Roman"/>
          <w:sz w:val="24"/>
          <w:szCs w:val="24"/>
        </w:rPr>
        <w:t xml:space="preserve"> nations an opportunity to access</w:t>
      </w:r>
      <w:r>
        <w:rPr>
          <w:rFonts w:ascii="Times New Roman" w:hAnsi="Times New Roman" w:cs="Times New Roman"/>
          <w:sz w:val="24"/>
          <w:szCs w:val="24"/>
        </w:rPr>
        <w:t xml:space="preserve"> a</w:t>
      </w:r>
      <w:r w:rsidRPr="00193C1A">
        <w:rPr>
          <w:rFonts w:ascii="Times New Roman" w:hAnsi="Times New Roman" w:cs="Times New Roman"/>
          <w:sz w:val="24"/>
          <w:szCs w:val="24"/>
        </w:rPr>
        <w:t xml:space="preserve"> </w:t>
      </w:r>
      <w:r w:rsidRPr="001F58B8">
        <w:rPr>
          <w:rFonts w:ascii="Times New Roman" w:hAnsi="Times New Roman" w:cs="Times New Roman"/>
          <w:noProof/>
          <w:sz w:val="24"/>
          <w:szCs w:val="24"/>
        </w:rPr>
        <w:t>wide</w:t>
      </w:r>
      <w:r w:rsidRPr="00193C1A">
        <w:rPr>
          <w:rFonts w:ascii="Times New Roman" w:hAnsi="Times New Roman" w:cs="Times New Roman"/>
          <w:sz w:val="24"/>
          <w:szCs w:val="24"/>
        </w:rPr>
        <w:t xml:space="preserve"> range </w:t>
      </w:r>
      <w:r w:rsidRPr="00193C1A">
        <w:rPr>
          <w:rFonts w:ascii="Times New Roman" w:hAnsi="Times New Roman" w:cs="Times New Roman"/>
          <w:sz w:val="24"/>
          <w:szCs w:val="24"/>
        </w:rPr>
        <w:t xml:space="preserve">of resources which makes the manufacturing prices to decrease. Consequently, shipping labor overseas has created employment opportunities </w:t>
      </w:r>
      <w:r>
        <w:rPr>
          <w:rFonts w:ascii="Times New Roman" w:hAnsi="Times New Roman" w:cs="Times New Roman"/>
          <w:noProof/>
          <w:sz w:val="24"/>
          <w:szCs w:val="24"/>
        </w:rPr>
        <w:t>for</w:t>
      </w:r>
      <w:r w:rsidRPr="00193C1A">
        <w:rPr>
          <w:rFonts w:ascii="Times New Roman" w:hAnsi="Times New Roman" w:cs="Times New Roman"/>
          <w:sz w:val="24"/>
          <w:szCs w:val="24"/>
        </w:rPr>
        <w:t xml:space="preserve"> the workers in the </w:t>
      </w:r>
      <w:r w:rsidRPr="001F58B8">
        <w:rPr>
          <w:rFonts w:ascii="Times New Roman" w:hAnsi="Times New Roman" w:cs="Times New Roman"/>
          <w:noProof/>
          <w:sz w:val="24"/>
          <w:szCs w:val="24"/>
        </w:rPr>
        <w:t>underdeveloped</w:t>
      </w:r>
      <w:r w:rsidRPr="00193C1A">
        <w:rPr>
          <w:rFonts w:ascii="Times New Roman" w:hAnsi="Times New Roman" w:cs="Times New Roman"/>
          <w:sz w:val="24"/>
          <w:szCs w:val="24"/>
        </w:rPr>
        <w:t xml:space="preserve"> nations</w:t>
      </w:r>
      <w:r>
        <w:rPr>
          <w:rFonts w:ascii="Times New Roman" w:hAnsi="Times New Roman" w:cs="Times New Roman"/>
          <w:sz w:val="24"/>
          <w:szCs w:val="24"/>
        </w:rPr>
        <w:t xml:space="preserve"> (</w:t>
      </w:r>
      <w:r w:rsidRPr="00193C1A">
        <w:rPr>
          <w:rFonts w:ascii="Times New Roman" w:hAnsi="Times New Roman" w:cs="Times New Roman"/>
          <w:sz w:val="24"/>
          <w:szCs w:val="24"/>
          <w:shd w:val="clear" w:color="auto" w:fill="FFFFFF"/>
        </w:rPr>
        <w:t>Tang</w:t>
      </w:r>
      <w:r>
        <w:rPr>
          <w:rFonts w:ascii="Times New Roman" w:hAnsi="Times New Roman" w:cs="Times New Roman"/>
          <w:sz w:val="24"/>
          <w:szCs w:val="24"/>
        </w:rPr>
        <w:t xml:space="preserve"> et al., </w:t>
      </w:r>
      <w:r w:rsidRPr="00193C1A">
        <w:rPr>
          <w:rFonts w:ascii="Times New Roman" w:hAnsi="Times New Roman" w:cs="Times New Roman"/>
          <w:sz w:val="24"/>
          <w:szCs w:val="24"/>
        </w:rPr>
        <w:t>2013)</w:t>
      </w:r>
      <w:r w:rsidRPr="00193C1A">
        <w:rPr>
          <w:rFonts w:ascii="Times New Roman" w:hAnsi="Times New Roman" w:cs="Times New Roman"/>
          <w:sz w:val="24"/>
          <w:szCs w:val="24"/>
        </w:rPr>
        <w:t>.</w:t>
      </w:r>
      <w:r w:rsidRPr="00193C1A">
        <w:rPr>
          <w:rFonts w:ascii="Times New Roman" w:hAnsi="Times New Roman" w:cs="Times New Roman"/>
          <w:sz w:val="24"/>
          <w:szCs w:val="24"/>
        </w:rPr>
        <w:t xml:space="preserve"> This has enhanced the workers not only to improve the living standards of their families but also that of their country people.</w:t>
      </w:r>
    </w:p>
    <w:p w14:paraId="63AFF713" w14:textId="77777777" w:rsidR="00731CF1" w:rsidRPr="00193C1A" w:rsidRDefault="000732E8" w:rsidP="00193C1A">
      <w:pPr>
        <w:spacing w:line="480" w:lineRule="auto"/>
        <w:ind w:firstLine="720"/>
        <w:rPr>
          <w:rFonts w:ascii="Times New Roman" w:hAnsi="Times New Roman" w:cs="Times New Roman"/>
          <w:sz w:val="24"/>
          <w:szCs w:val="24"/>
        </w:rPr>
      </w:pPr>
      <w:r w:rsidRPr="00193C1A">
        <w:rPr>
          <w:rFonts w:ascii="Times New Roman" w:hAnsi="Times New Roman" w:cs="Times New Roman"/>
          <w:sz w:val="24"/>
          <w:szCs w:val="24"/>
        </w:rPr>
        <w:t xml:space="preserve">My company </w:t>
      </w:r>
      <w:r w:rsidRPr="001F58B8">
        <w:rPr>
          <w:rFonts w:ascii="Times New Roman" w:hAnsi="Times New Roman" w:cs="Times New Roman"/>
          <w:noProof/>
          <w:sz w:val="24"/>
          <w:szCs w:val="24"/>
        </w:rPr>
        <w:t>eng</w:t>
      </w:r>
      <w:r w:rsidRPr="001F58B8">
        <w:rPr>
          <w:rFonts w:ascii="Times New Roman" w:hAnsi="Times New Roman" w:cs="Times New Roman"/>
          <w:noProof/>
          <w:sz w:val="24"/>
          <w:szCs w:val="24"/>
        </w:rPr>
        <w:t>age</w:t>
      </w:r>
      <w:r>
        <w:rPr>
          <w:rFonts w:ascii="Times New Roman" w:hAnsi="Times New Roman" w:cs="Times New Roman"/>
          <w:noProof/>
          <w:sz w:val="24"/>
          <w:szCs w:val="24"/>
        </w:rPr>
        <w:t>s</w:t>
      </w:r>
      <w:r w:rsidRPr="00193C1A">
        <w:rPr>
          <w:rFonts w:ascii="Times New Roman" w:hAnsi="Times New Roman" w:cs="Times New Roman"/>
          <w:sz w:val="24"/>
          <w:szCs w:val="24"/>
        </w:rPr>
        <w:t xml:space="preserve"> in international trade by ex</w:t>
      </w:r>
      <w:r w:rsidRPr="00193C1A">
        <w:rPr>
          <w:rFonts w:ascii="Times New Roman" w:hAnsi="Times New Roman" w:cs="Times New Roman"/>
          <w:sz w:val="24"/>
          <w:szCs w:val="24"/>
        </w:rPr>
        <w:t xml:space="preserve">porting bottled </w:t>
      </w:r>
      <w:r w:rsidRPr="00193C1A">
        <w:rPr>
          <w:rFonts w:ascii="Times New Roman" w:hAnsi="Times New Roman" w:cs="Times New Roman"/>
          <w:sz w:val="24"/>
          <w:szCs w:val="24"/>
        </w:rPr>
        <w:t xml:space="preserve">water. The company collects water from different water sources, </w:t>
      </w:r>
      <w:r w:rsidRPr="00193C1A">
        <w:rPr>
          <w:rFonts w:ascii="Times New Roman" w:hAnsi="Times New Roman" w:cs="Times New Roman"/>
          <w:sz w:val="24"/>
          <w:szCs w:val="24"/>
        </w:rPr>
        <w:t xml:space="preserve">the water </w:t>
      </w:r>
      <w:r w:rsidRPr="001F58B8">
        <w:rPr>
          <w:rFonts w:ascii="Times New Roman" w:hAnsi="Times New Roman" w:cs="Times New Roman"/>
          <w:noProof/>
          <w:sz w:val="24"/>
          <w:szCs w:val="24"/>
        </w:rPr>
        <w:t>i</w:t>
      </w:r>
      <w:r>
        <w:rPr>
          <w:rFonts w:ascii="Times New Roman" w:hAnsi="Times New Roman" w:cs="Times New Roman"/>
          <w:noProof/>
          <w:sz w:val="24"/>
          <w:szCs w:val="24"/>
        </w:rPr>
        <w:t>s</w:t>
      </w:r>
      <w:r w:rsidRPr="00193C1A">
        <w:rPr>
          <w:rFonts w:ascii="Times New Roman" w:hAnsi="Times New Roman" w:cs="Times New Roman"/>
          <w:sz w:val="24"/>
          <w:szCs w:val="24"/>
        </w:rPr>
        <w:t xml:space="preserve"> passed through a treatment plant and then later bottled ready for export. One of the opportunities that I feel the company should capitalize is thorough familiarizing with the distribution cha</w:t>
      </w:r>
      <w:r w:rsidRPr="00193C1A">
        <w:rPr>
          <w:rFonts w:ascii="Times New Roman" w:hAnsi="Times New Roman" w:cs="Times New Roman"/>
          <w:sz w:val="24"/>
          <w:szCs w:val="24"/>
        </w:rPr>
        <w:t>nnels in the international business</w:t>
      </w:r>
      <w:r w:rsidRPr="00193C1A">
        <w:rPr>
          <w:rFonts w:ascii="Times New Roman" w:hAnsi="Times New Roman" w:cs="Times New Roman"/>
          <w:sz w:val="24"/>
          <w:szCs w:val="24"/>
        </w:rPr>
        <w:t>. This will enab</w:t>
      </w:r>
      <w:r w:rsidRPr="00193C1A">
        <w:rPr>
          <w:rFonts w:ascii="Times New Roman" w:hAnsi="Times New Roman" w:cs="Times New Roman"/>
          <w:sz w:val="24"/>
          <w:szCs w:val="24"/>
        </w:rPr>
        <w:t>le the company to serve the int</w:t>
      </w:r>
      <w:r>
        <w:rPr>
          <w:rFonts w:ascii="Times New Roman" w:hAnsi="Times New Roman" w:cs="Times New Roman"/>
          <w:sz w:val="24"/>
          <w:szCs w:val="24"/>
        </w:rPr>
        <w:t>ended target group hence achieving</w:t>
      </w:r>
      <w:r w:rsidRPr="00193C1A">
        <w:rPr>
          <w:rFonts w:ascii="Times New Roman" w:hAnsi="Times New Roman" w:cs="Times New Roman"/>
          <w:sz w:val="24"/>
          <w:szCs w:val="24"/>
        </w:rPr>
        <w:t xml:space="preserve"> more sales easily. Another opportunity to utilize is to familiarize with the price fluctua</w:t>
      </w:r>
      <w:r w:rsidRPr="00193C1A">
        <w:rPr>
          <w:rFonts w:ascii="Times New Roman" w:hAnsi="Times New Roman" w:cs="Times New Roman"/>
          <w:sz w:val="24"/>
          <w:szCs w:val="24"/>
        </w:rPr>
        <w:t xml:space="preserve">tions in the </w:t>
      </w:r>
      <w:r w:rsidRPr="00193C1A">
        <w:rPr>
          <w:rFonts w:ascii="Times New Roman" w:hAnsi="Times New Roman" w:cs="Times New Roman"/>
          <w:sz w:val="24"/>
          <w:szCs w:val="24"/>
        </w:rPr>
        <w:lastRenderedPageBreak/>
        <w:t>international business</w:t>
      </w:r>
      <w:r w:rsidRPr="00193C1A">
        <w:rPr>
          <w:rFonts w:ascii="Times New Roman" w:hAnsi="Times New Roman" w:cs="Times New Roman"/>
          <w:sz w:val="24"/>
          <w:szCs w:val="24"/>
        </w:rPr>
        <w:t xml:space="preserve">. This will enable the company to set the favorable prices that suites the customers. </w:t>
      </w:r>
      <w:r w:rsidRPr="00193C1A">
        <w:rPr>
          <w:rFonts w:ascii="Times New Roman" w:hAnsi="Times New Roman" w:cs="Times New Roman"/>
          <w:sz w:val="24"/>
          <w:szCs w:val="24"/>
        </w:rPr>
        <w:t xml:space="preserve">According </w:t>
      </w:r>
      <w:r w:rsidRPr="00193C1A">
        <w:rPr>
          <w:rFonts w:ascii="Times New Roman" w:hAnsi="Times New Roman" w:cs="Times New Roman"/>
          <w:sz w:val="24"/>
          <w:szCs w:val="24"/>
        </w:rPr>
        <w:t xml:space="preserve">to </w:t>
      </w:r>
      <w:r w:rsidRPr="00193C1A">
        <w:rPr>
          <w:rFonts w:ascii="Times New Roman" w:hAnsi="Times New Roman" w:cs="Times New Roman"/>
          <w:sz w:val="24"/>
          <w:szCs w:val="24"/>
          <w:shd w:val="clear" w:color="auto" w:fill="FFFFFF"/>
        </w:rPr>
        <w:t xml:space="preserve">Chhokar et al. (2013), </w:t>
      </w:r>
      <w:r w:rsidRPr="00193C1A">
        <w:rPr>
          <w:rFonts w:ascii="Times New Roman" w:hAnsi="Times New Roman" w:cs="Times New Roman"/>
          <w:sz w:val="24"/>
          <w:szCs w:val="24"/>
        </w:rPr>
        <w:t>m</w:t>
      </w:r>
      <w:r w:rsidRPr="00193C1A">
        <w:rPr>
          <w:rFonts w:ascii="Times New Roman" w:hAnsi="Times New Roman" w:cs="Times New Roman"/>
          <w:sz w:val="24"/>
          <w:szCs w:val="24"/>
        </w:rPr>
        <w:t xml:space="preserve">any water bottling companies have realized that offering safe drinking water at a low cost is one of the most profitable business </w:t>
      </w:r>
      <w:r w:rsidRPr="001F58B8">
        <w:rPr>
          <w:rFonts w:ascii="Times New Roman" w:hAnsi="Times New Roman" w:cs="Times New Roman"/>
          <w:noProof/>
          <w:sz w:val="24"/>
          <w:szCs w:val="24"/>
        </w:rPr>
        <w:t>mod</w:t>
      </w:r>
      <w:r w:rsidRPr="001F58B8">
        <w:rPr>
          <w:rFonts w:ascii="Times New Roman" w:hAnsi="Times New Roman" w:cs="Times New Roman"/>
          <w:noProof/>
          <w:sz w:val="24"/>
          <w:szCs w:val="24"/>
        </w:rPr>
        <w:t>el</w:t>
      </w:r>
      <w:r>
        <w:rPr>
          <w:rFonts w:ascii="Times New Roman" w:hAnsi="Times New Roman" w:cs="Times New Roman"/>
          <w:noProof/>
          <w:sz w:val="24"/>
          <w:szCs w:val="24"/>
        </w:rPr>
        <w:t>s</w:t>
      </w:r>
      <w:r w:rsidRPr="00193C1A">
        <w:rPr>
          <w:rFonts w:ascii="Times New Roman" w:hAnsi="Times New Roman" w:cs="Times New Roman"/>
          <w:sz w:val="24"/>
          <w:szCs w:val="24"/>
        </w:rPr>
        <w:t xml:space="preserve">. Consequently, exporting bottled water in large quantities also needs to be capitalized to in turn fetch greater profits, create jobs for </w:t>
      </w:r>
      <w:r w:rsidRPr="00193C1A">
        <w:rPr>
          <w:rFonts w:ascii="Times New Roman" w:hAnsi="Times New Roman" w:cs="Times New Roman"/>
          <w:sz w:val="24"/>
          <w:szCs w:val="24"/>
        </w:rPr>
        <w:t>wholesalers and</w:t>
      </w:r>
      <w:r w:rsidRPr="00193C1A">
        <w:rPr>
          <w:rFonts w:ascii="Times New Roman" w:hAnsi="Times New Roman" w:cs="Times New Roman"/>
          <w:sz w:val="24"/>
          <w:szCs w:val="24"/>
        </w:rPr>
        <w:t xml:space="preserve"> increase the area that the water will serve, make it more convenient to consumers and cover </w:t>
      </w:r>
      <w:r w:rsidRPr="00193C1A">
        <w:rPr>
          <w:rFonts w:ascii="Times New Roman" w:hAnsi="Times New Roman" w:cs="Times New Roman"/>
          <w:sz w:val="24"/>
          <w:szCs w:val="24"/>
        </w:rPr>
        <w:t xml:space="preserve">all </w:t>
      </w:r>
      <w:r w:rsidRPr="00193C1A">
        <w:rPr>
          <w:rFonts w:ascii="Times New Roman" w:hAnsi="Times New Roman" w:cs="Times New Roman"/>
          <w:sz w:val="24"/>
          <w:szCs w:val="24"/>
        </w:rPr>
        <w:t>th</w:t>
      </w:r>
      <w:r w:rsidRPr="00193C1A">
        <w:rPr>
          <w:rFonts w:ascii="Times New Roman" w:hAnsi="Times New Roman" w:cs="Times New Roman"/>
          <w:sz w:val="24"/>
          <w:szCs w:val="24"/>
        </w:rPr>
        <w:t>e production and distribution expenses at once.</w:t>
      </w:r>
    </w:p>
    <w:p w14:paraId="70A6717C" w14:textId="77777777" w:rsidR="00193C1A" w:rsidRPr="00193C1A" w:rsidRDefault="000732E8" w:rsidP="00193C1A">
      <w:pPr>
        <w:spacing w:line="480" w:lineRule="auto"/>
        <w:rPr>
          <w:rFonts w:ascii="Times New Roman" w:hAnsi="Times New Roman" w:cs="Times New Roman"/>
          <w:sz w:val="24"/>
          <w:szCs w:val="24"/>
        </w:rPr>
      </w:pPr>
      <w:r w:rsidRPr="00193C1A">
        <w:rPr>
          <w:rFonts w:ascii="Times New Roman" w:hAnsi="Times New Roman" w:cs="Times New Roman"/>
          <w:sz w:val="24"/>
          <w:szCs w:val="24"/>
        </w:rPr>
        <w:br w:type="page"/>
      </w:r>
    </w:p>
    <w:p w14:paraId="3C5C9D3B" w14:textId="77777777" w:rsidR="00193C1A" w:rsidRPr="00193C1A" w:rsidRDefault="000732E8" w:rsidP="00193C1A">
      <w:pPr>
        <w:spacing w:line="480" w:lineRule="auto"/>
        <w:jc w:val="center"/>
        <w:rPr>
          <w:rFonts w:ascii="Times New Roman" w:hAnsi="Times New Roman" w:cs="Times New Roman"/>
          <w:sz w:val="24"/>
          <w:szCs w:val="24"/>
        </w:rPr>
      </w:pPr>
      <w:r w:rsidRPr="00193C1A">
        <w:rPr>
          <w:rFonts w:ascii="Times New Roman" w:hAnsi="Times New Roman" w:cs="Times New Roman"/>
          <w:sz w:val="24"/>
          <w:szCs w:val="24"/>
        </w:rPr>
        <w:lastRenderedPageBreak/>
        <w:t>References</w:t>
      </w:r>
    </w:p>
    <w:p w14:paraId="4808AB96" w14:textId="77777777" w:rsidR="00193C1A" w:rsidRPr="00193C1A" w:rsidRDefault="000732E8" w:rsidP="00193C1A">
      <w:pPr>
        <w:spacing w:line="480" w:lineRule="auto"/>
        <w:ind w:left="720" w:hanging="720"/>
        <w:rPr>
          <w:rFonts w:ascii="Times New Roman" w:hAnsi="Times New Roman" w:cs="Times New Roman"/>
          <w:sz w:val="24"/>
          <w:szCs w:val="24"/>
        </w:rPr>
      </w:pPr>
      <w:r w:rsidRPr="00193C1A">
        <w:rPr>
          <w:rFonts w:ascii="Times New Roman" w:hAnsi="Times New Roman" w:cs="Times New Roman"/>
          <w:sz w:val="24"/>
          <w:szCs w:val="24"/>
          <w:shd w:val="clear" w:color="auto" w:fill="FFFFFF"/>
        </w:rPr>
        <w:t>Chhokar, J. S., Brodbeck, F. C., &amp; House, R. J. (Eds.). (2013). </w:t>
      </w:r>
      <w:r w:rsidRPr="00AC4445">
        <w:rPr>
          <w:rFonts w:ascii="Times New Roman" w:hAnsi="Times New Roman" w:cs="Times New Roman"/>
          <w:iCs/>
          <w:sz w:val="24"/>
          <w:szCs w:val="24"/>
          <w:shd w:val="clear" w:color="auto" w:fill="FFFFFF"/>
        </w:rPr>
        <w:t>Culture and leadership across the world: The GLOBE book of in-depth studies of 25 societies</w:t>
      </w:r>
      <w:r w:rsidRPr="00AC4445">
        <w:rPr>
          <w:rFonts w:ascii="Times New Roman" w:hAnsi="Times New Roman" w:cs="Times New Roman"/>
          <w:sz w:val="24"/>
          <w:szCs w:val="24"/>
          <w:shd w:val="clear" w:color="auto" w:fill="FFFFFF"/>
        </w:rPr>
        <w:t>.</w:t>
      </w:r>
      <w:r w:rsidRPr="00193C1A">
        <w:rPr>
          <w:rFonts w:ascii="Times New Roman" w:hAnsi="Times New Roman" w:cs="Times New Roman"/>
          <w:sz w:val="24"/>
          <w:szCs w:val="24"/>
          <w:shd w:val="clear" w:color="auto" w:fill="FFFFFF"/>
        </w:rPr>
        <w:t xml:space="preserve"> Routledge.</w:t>
      </w:r>
    </w:p>
    <w:p w14:paraId="0FAB7A74" w14:textId="77777777" w:rsidR="00193C1A" w:rsidRPr="00193C1A" w:rsidRDefault="000732E8" w:rsidP="00193C1A">
      <w:pPr>
        <w:spacing w:line="480" w:lineRule="auto"/>
        <w:ind w:left="720" w:hanging="720"/>
        <w:rPr>
          <w:rFonts w:ascii="Times New Roman" w:hAnsi="Times New Roman" w:cs="Times New Roman"/>
          <w:sz w:val="24"/>
          <w:szCs w:val="24"/>
        </w:rPr>
      </w:pPr>
      <w:r w:rsidRPr="00193C1A">
        <w:rPr>
          <w:rFonts w:ascii="Times New Roman" w:hAnsi="Times New Roman" w:cs="Times New Roman"/>
          <w:sz w:val="24"/>
          <w:szCs w:val="24"/>
          <w:shd w:val="clear" w:color="auto" w:fill="FFFFFF"/>
        </w:rPr>
        <w:t xml:space="preserve">Milanovic, B. (2016). </w:t>
      </w:r>
      <w:r w:rsidRPr="00193C1A">
        <w:rPr>
          <w:rFonts w:ascii="Times New Roman" w:hAnsi="Times New Roman" w:cs="Times New Roman"/>
          <w:sz w:val="24"/>
          <w:szCs w:val="24"/>
          <w:shd w:val="clear" w:color="auto" w:fill="FFFFFF"/>
        </w:rPr>
        <w:t>Global inequality: A new approach for the age of globalization. </w:t>
      </w:r>
      <w:r w:rsidRPr="00193C1A">
        <w:rPr>
          <w:rFonts w:ascii="Times New Roman" w:hAnsi="Times New Roman" w:cs="Times New Roman"/>
          <w:i/>
          <w:iCs/>
          <w:sz w:val="24"/>
          <w:szCs w:val="24"/>
          <w:shd w:val="clear" w:color="auto" w:fill="FFFFFF"/>
        </w:rPr>
        <w:t>PANOECONOMICUS</w:t>
      </w:r>
      <w:r w:rsidRPr="00193C1A">
        <w:rPr>
          <w:rFonts w:ascii="Times New Roman" w:hAnsi="Times New Roman" w:cs="Times New Roman"/>
          <w:sz w:val="24"/>
          <w:szCs w:val="24"/>
          <w:shd w:val="clear" w:color="auto" w:fill="FFFFFF"/>
        </w:rPr>
        <w:t>, </w:t>
      </w:r>
      <w:r w:rsidRPr="00193C1A">
        <w:rPr>
          <w:rFonts w:ascii="Times New Roman" w:hAnsi="Times New Roman" w:cs="Times New Roman"/>
          <w:i/>
          <w:iCs/>
          <w:sz w:val="24"/>
          <w:szCs w:val="24"/>
          <w:shd w:val="clear" w:color="auto" w:fill="FFFFFF"/>
        </w:rPr>
        <w:t>63</w:t>
      </w:r>
      <w:r w:rsidRPr="00193C1A">
        <w:rPr>
          <w:rFonts w:ascii="Times New Roman" w:hAnsi="Times New Roman" w:cs="Times New Roman"/>
          <w:sz w:val="24"/>
          <w:szCs w:val="24"/>
          <w:shd w:val="clear" w:color="auto" w:fill="FFFFFF"/>
        </w:rPr>
        <w:t>(4), 493-501.</w:t>
      </w:r>
    </w:p>
    <w:p w14:paraId="40856944" w14:textId="77777777" w:rsidR="00193C1A" w:rsidRPr="00193C1A" w:rsidRDefault="000732E8" w:rsidP="00193C1A">
      <w:pPr>
        <w:spacing w:line="480" w:lineRule="auto"/>
        <w:ind w:left="720" w:hanging="720"/>
        <w:rPr>
          <w:rFonts w:ascii="Times New Roman" w:hAnsi="Times New Roman" w:cs="Times New Roman"/>
          <w:sz w:val="24"/>
          <w:szCs w:val="24"/>
        </w:rPr>
      </w:pPr>
      <w:r w:rsidRPr="00193C1A">
        <w:rPr>
          <w:rFonts w:ascii="Times New Roman" w:hAnsi="Times New Roman" w:cs="Times New Roman"/>
          <w:sz w:val="24"/>
          <w:szCs w:val="24"/>
          <w:shd w:val="clear" w:color="auto" w:fill="FFFFFF"/>
        </w:rPr>
        <w:t>Tang, X., Snowden, S., &amp; Höök, M. (2013). Analysis of energy embodied in the international trade of UK. </w:t>
      </w:r>
      <w:r w:rsidRPr="00193C1A">
        <w:rPr>
          <w:rFonts w:ascii="Times New Roman" w:hAnsi="Times New Roman" w:cs="Times New Roman"/>
          <w:i/>
          <w:iCs/>
          <w:sz w:val="24"/>
          <w:szCs w:val="24"/>
          <w:shd w:val="clear" w:color="auto" w:fill="FFFFFF"/>
        </w:rPr>
        <w:t>Energy Policy</w:t>
      </w:r>
      <w:r w:rsidRPr="00193C1A">
        <w:rPr>
          <w:rFonts w:ascii="Times New Roman" w:hAnsi="Times New Roman" w:cs="Times New Roman"/>
          <w:sz w:val="24"/>
          <w:szCs w:val="24"/>
          <w:shd w:val="clear" w:color="auto" w:fill="FFFFFF"/>
        </w:rPr>
        <w:t>, </w:t>
      </w:r>
      <w:r w:rsidRPr="00193C1A">
        <w:rPr>
          <w:rFonts w:ascii="Times New Roman" w:hAnsi="Times New Roman" w:cs="Times New Roman"/>
          <w:i/>
          <w:iCs/>
          <w:sz w:val="24"/>
          <w:szCs w:val="24"/>
          <w:shd w:val="clear" w:color="auto" w:fill="FFFFFF"/>
        </w:rPr>
        <w:t>57</w:t>
      </w:r>
      <w:r w:rsidRPr="00193C1A">
        <w:rPr>
          <w:rFonts w:ascii="Times New Roman" w:hAnsi="Times New Roman" w:cs="Times New Roman"/>
          <w:sz w:val="24"/>
          <w:szCs w:val="24"/>
          <w:shd w:val="clear" w:color="auto" w:fill="FFFFFF"/>
        </w:rPr>
        <w:t>, 418-428.</w:t>
      </w:r>
    </w:p>
    <w:sectPr w:rsidR="00193C1A" w:rsidRPr="00193C1A" w:rsidSect="00193C1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B9C3C6" w14:textId="77777777" w:rsidR="000732E8" w:rsidRDefault="000732E8">
      <w:pPr>
        <w:spacing w:after="0" w:line="240" w:lineRule="auto"/>
      </w:pPr>
      <w:r>
        <w:separator/>
      </w:r>
    </w:p>
  </w:endnote>
  <w:endnote w:type="continuationSeparator" w:id="0">
    <w:p w14:paraId="2AFAB9EE" w14:textId="77777777" w:rsidR="000732E8" w:rsidRDefault="0007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1143C" w14:textId="77777777" w:rsidR="000732E8" w:rsidRDefault="000732E8">
      <w:pPr>
        <w:spacing w:after="0" w:line="240" w:lineRule="auto"/>
      </w:pPr>
      <w:r>
        <w:separator/>
      </w:r>
    </w:p>
  </w:footnote>
  <w:footnote w:type="continuationSeparator" w:id="0">
    <w:p w14:paraId="1731DD18" w14:textId="77777777" w:rsidR="000732E8" w:rsidRDefault="00073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9348597"/>
      <w:docPartObj>
        <w:docPartGallery w:val="Page Numbers (Top of Page)"/>
        <w:docPartUnique/>
      </w:docPartObj>
    </w:sdtPr>
    <w:sdtEndPr>
      <w:rPr>
        <w:noProof/>
      </w:rPr>
    </w:sdtEndPr>
    <w:sdtContent>
      <w:p w14:paraId="51F54F48" w14:textId="41151DB1" w:rsidR="00193C1A" w:rsidRPr="00193C1A" w:rsidRDefault="000732E8">
        <w:pPr>
          <w:pStyle w:val="Header"/>
          <w:jc w:val="right"/>
          <w:rPr>
            <w:rFonts w:ascii="Times New Roman" w:hAnsi="Times New Roman" w:cs="Times New Roman"/>
            <w:sz w:val="24"/>
            <w:szCs w:val="24"/>
          </w:rPr>
        </w:pPr>
        <w:r w:rsidRPr="00193C1A">
          <w:rPr>
            <w:rFonts w:ascii="Times New Roman" w:hAnsi="Times New Roman" w:cs="Times New Roman"/>
            <w:sz w:val="24"/>
            <w:szCs w:val="24"/>
          </w:rPr>
          <w:t>ASSIGNMENT 2: COUNTRY PROFILE AND BUSINESS QUESTIONS</w:t>
        </w:r>
        <w:r>
          <w:rPr>
            <w:rFonts w:ascii="Times New Roman" w:hAnsi="Times New Roman" w:cs="Times New Roman"/>
            <w:sz w:val="24"/>
            <w:szCs w:val="24"/>
          </w:rPr>
          <w:t xml:space="preserve">                                 </w:t>
        </w:r>
        <w:r w:rsidRPr="00193C1A">
          <w:rPr>
            <w:rFonts w:ascii="Times New Roman" w:hAnsi="Times New Roman" w:cs="Times New Roman"/>
            <w:sz w:val="24"/>
            <w:szCs w:val="24"/>
          </w:rPr>
          <w:fldChar w:fldCharType="begin"/>
        </w:r>
        <w:r w:rsidRPr="00193C1A">
          <w:rPr>
            <w:rFonts w:ascii="Times New Roman" w:hAnsi="Times New Roman" w:cs="Times New Roman"/>
            <w:sz w:val="24"/>
            <w:szCs w:val="24"/>
          </w:rPr>
          <w:instrText xml:space="preserve"> PAGE   \* MERGEFORMAT </w:instrText>
        </w:r>
        <w:r w:rsidRPr="00193C1A">
          <w:rPr>
            <w:rFonts w:ascii="Times New Roman" w:hAnsi="Times New Roman" w:cs="Times New Roman"/>
            <w:sz w:val="24"/>
            <w:szCs w:val="24"/>
          </w:rPr>
          <w:fldChar w:fldCharType="separate"/>
        </w:r>
        <w:r w:rsidR="00BB1F8B">
          <w:rPr>
            <w:rFonts w:ascii="Times New Roman" w:hAnsi="Times New Roman" w:cs="Times New Roman"/>
            <w:noProof/>
            <w:sz w:val="24"/>
            <w:szCs w:val="24"/>
          </w:rPr>
          <w:t>4</w:t>
        </w:r>
        <w:r w:rsidRPr="00193C1A">
          <w:rPr>
            <w:rFonts w:ascii="Times New Roman" w:hAnsi="Times New Roman" w:cs="Times New Roman"/>
            <w:noProof/>
            <w:sz w:val="24"/>
            <w:szCs w:val="24"/>
          </w:rPr>
          <w:fldChar w:fldCharType="end"/>
        </w:r>
      </w:p>
    </w:sdtContent>
  </w:sdt>
  <w:p w14:paraId="4AEF6AC7" w14:textId="77777777" w:rsidR="00193C1A" w:rsidRPr="00193C1A" w:rsidRDefault="000732E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85138" w14:textId="77777777" w:rsidR="00193C1A" w:rsidRPr="00193C1A" w:rsidRDefault="000732E8" w:rsidP="00193C1A">
    <w:pPr>
      <w:pStyle w:val="Header"/>
      <w:rPr>
        <w:rFonts w:ascii="Times New Roman" w:hAnsi="Times New Roman" w:cs="Times New Roman"/>
        <w:sz w:val="24"/>
        <w:szCs w:val="24"/>
      </w:rPr>
    </w:pPr>
    <w:r w:rsidRPr="00193C1A">
      <w:rPr>
        <w:rFonts w:ascii="Times New Roman" w:hAnsi="Times New Roman" w:cs="Times New Roman"/>
        <w:sz w:val="24"/>
        <w:szCs w:val="24"/>
      </w:rPr>
      <w:t>Running head:</w:t>
    </w:r>
    <w:sdt>
      <w:sdtPr>
        <w:rPr>
          <w:rFonts w:ascii="Times New Roman" w:hAnsi="Times New Roman" w:cs="Times New Roman"/>
          <w:sz w:val="24"/>
          <w:szCs w:val="24"/>
        </w:rPr>
        <w:id w:val="1917978789"/>
        <w:docPartObj>
          <w:docPartGallery w:val="Page Numbers (Top of Page)"/>
          <w:docPartUnique/>
        </w:docPartObj>
      </w:sdtPr>
      <w:sdtEndPr>
        <w:rPr>
          <w:noProof/>
        </w:rPr>
      </w:sdtEndPr>
      <w:sdtContent>
        <w:r w:rsidRPr="00193C1A">
          <w:rPr>
            <w:rFonts w:ascii="Times New Roman" w:hAnsi="Times New Roman" w:cs="Times New Roman"/>
            <w:sz w:val="24"/>
            <w:szCs w:val="24"/>
          </w:rPr>
          <w:t xml:space="preserve"> ASSIGNMENT 2: COUNTRY PROFILE AND BUSINESS QUESTIONS</w:t>
        </w:r>
      </w:sdtContent>
    </w:sdt>
  </w:p>
  <w:p w14:paraId="57B0DC1C" w14:textId="77777777" w:rsidR="00193C1A" w:rsidRPr="00193C1A" w:rsidRDefault="000732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zMzczMTQwNrI0NzdT0lEKTi0uzszPAykwrAUA9V5mDiwAAAA="/>
  </w:docVars>
  <w:rsids>
    <w:rsidRoot w:val="00330D36"/>
    <w:rsid w:val="000732E8"/>
    <w:rsid w:val="00330D36"/>
    <w:rsid w:val="00847058"/>
    <w:rsid w:val="00BB1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29338"/>
  <w15:chartTrackingRefBased/>
  <w15:docId w15:val="{76CC39A6-B0D4-4394-87F0-1A4CB38A0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C1A"/>
  </w:style>
  <w:style w:type="paragraph" w:styleId="Footer">
    <w:name w:val="footer"/>
    <w:basedOn w:val="Normal"/>
    <w:link w:val="FooterChar"/>
    <w:uiPriority w:val="99"/>
    <w:unhideWhenUsed/>
    <w:rsid w:val="00193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C1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470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0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5</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15</cp:revision>
  <dcterms:created xsi:type="dcterms:W3CDTF">2018-01-17T11:47:00Z</dcterms:created>
  <dcterms:modified xsi:type="dcterms:W3CDTF">2018-01-17T19:28:00Z</dcterms:modified>
</cp:coreProperties>
</file>